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59A" w:rsidRPr="00A6259A" w:rsidRDefault="00A6259A" w:rsidP="0058386F">
      <w:pPr>
        <w:rPr>
          <w:b/>
          <w:lang w:eastAsia="en-US"/>
        </w:rPr>
      </w:pPr>
      <w:r w:rsidRPr="00A6259A">
        <w:rPr>
          <w:b/>
          <w:lang w:eastAsia="en-US"/>
        </w:rPr>
        <w:t>Nazwa:</w:t>
      </w:r>
    </w:p>
    <w:p w:rsidR="0058386F" w:rsidRDefault="0058386F" w:rsidP="0058386F">
      <w:pPr>
        <w:rPr>
          <w:lang w:eastAsia="en-US"/>
        </w:rPr>
      </w:pPr>
      <w:r>
        <w:rPr>
          <w:lang w:eastAsia="en-US"/>
        </w:rPr>
        <w:t>Nota nr 1 do JPK w wersji 2.8 – zmiana funkcjonowania transakcji do zbiorczego generowania i przetwarzania danych w tle (/N/BCC/JPKZ)</w:t>
      </w:r>
    </w:p>
    <w:p w:rsidR="0058386F" w:rsidRDefault="0058386F" w:rsidP="0058386F">
      <w:pPr>
        <w:rPr>
          <w:lang w:eastAsia="en-US"/>
        </w:rPr>
      </w:pPr>
    </w:p>
    <w:p w:rsidR="00A6259A" w:rsidRPr="00A6259A" w:rsidRDefault="00A6259A" w:rsidP="0058386F">
      <w:pPr>
        <w:rPr>
          <w:b/>
          <w:lang w:eastAsia="en-US"/>
        </w:rPr>
      </w:pPr>
      <w:r w:rsidRPr="00A6259A">
        <w:rPr>
          <w:b/>
          <w:lang w:eastAsia="en-US"/>
        </w:rPr>
        <w:t>Transporty:</w:t>
      </w:r>
    </w:p>
    <w:p w:rsidR="0058386F" w:rsidRDefault="00F95708" w:rsidP="0058386F">
      <w:pPr>
        <w:rPr>
          <w:lang w:eastAsia="en-US"/>
        </w:rPr>
      </w:pPr>
      <w:r>
        <w:t>Kolejność wgrywania transportów:</w:t>
      </w:r>
    </w:p>
    <w:p w:rsidR="0058386F" w:rsidRDefault="0058386F" w:rsidP="0058386F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BE6K910403              BCC:JPK:W:04 Zbiorcze generowanie plików</w:t>
      </w:r>
    </w:p>
    <w:p w:rsidR="0058386F" w:rsidRDefault="0058386F" w:rsidP="0058386F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BE6K910469              BCC:JPK:C:05 Zbiorcze generowanie plików</w:t>
      </w:r>
    </w:p>
    <w:p w:rsidR="0058386F" w:rsidRDefault="0058386F" w:rsidP="0058386F"/>
    <w:p w:rsidR="00A6259A" w:rsidRPr="00A6259A" w:rsidRDefault="00A6259A" w:rsidP="0058386F">
      <w:pPr>
        <w:rPr>
          <w:b/>
        </w:rPr>
      </w:pPr>
      <w:r w:rsidRPr="00A6259A">
        <w:rPr>
          <w:b/>
        </w:rPr>
        <w:t>Opis:</w:t>
      </w:r>
    </w:p>
    <w:p w:rsidR="0058386F" w:rsidRDefault="00F95708" w:rsidP="0058386F">
      <w:r>
        <w:t>Zostanie utworzony</w:t>
      </w:r>
      <w:r w:rsidR="0058386F">
        <w:t xml:space="preserve"> nowy parametr:</w:t>
      </w:r>
    </w:p>
    <w:p w:rsidR="0058386F" w:rsidRDefault="0058386F" w:rsidP="0058386F">
      <w:r>
        <w:t>Parametr: JPK005            JPK - Generowanie jednego rodzaju pliku w transakcji</w:t>
      </w:r>
      <w:r w:rsidR="00FD6107">
        <w:t xml:space="preserve"> JPKZ</w:t>
      </w:r>
    </w:p>
    <w:p w:rsidR="0058386F" w:rsidRDefault="0058386F" w:rsidP="0058386F"/>
    <w:p w:rsidR="00A6259A" w:rsidRPr="00A6259A" w:rsidRDefault="00A6259A" w:rsidP="0058386F">
      <w:pPr>
        <w:rPr>
          <w:b/>
        </w:rPr>
      </w:pPr>
      <w:r w:rsidRPr="00A6259A">
        <w:rPr>
          <w:b/>
        </w:rPr>
        <w:t>Szczegóły:</w:t>
      </w:r>
    </w:p>
    <w:p w:rsidR="0058386F" w:rsidRDefault="00F95708" w:rsidP="0058386F">
      <w:r>
        <w:t>Aktywacja zmiany:</w:t>
      </w:r>
    </w:p>
    <w:p w:rsidR="0058386F" w:rsidRDefault="0058386F" w:rsidP="0058386F">
      <w:r>
        <w:rPr>
          <w:noProof/>
        </w:rPr>
        <w:drawing>
          <wp:inline distT="0" distB="0" distL="0" distR="0">
            <wp:extent cx="6240145" cy="4258945"/>
            <wp:effectExtent l="0" t="0" r="8255" b="8255"/>
            <wp:docPr id="4" name="Picture 4" descr="cid:image002.png@01D28864.D9D83C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28864.D9D83CA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0145" cy="425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86F" w:rsidRDefault="0058386F" w:rsidP="0058386F">
      <w:r>
        <w:rPr>
          <w:noProof/>
        </w:rPr>
        <w:lastRenderedPageBreak/>
        <w:drawing>
          <wp:inline distT="0" distB="0" distL="0" distR="0">
            <wp:extent cx="4919345" cy="3335655"/>
            <wp:effectExtent l="0" t="0" r="14605" b="17145"/>
            <wp:docPr id="3" name="Picture 3" descr="cid:image004.png@01D28864.D9D83C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28864.D9D83CA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9345" cy="333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86F" w:rsidRDefault="0058386F" w:rsidP="0058386F">
      <w:pPr>
        <w:rPr>
          <w:lang w:eastAsia="en-US"/>
        </w:rPr>
      </w:pPr>
    </w:p>
    <w:p w:rsidR="0058386F" w:rsidRDefault="00011325" w:rsidP="0058386F">
      <w:pPr>
        <w:rPr>
          <w:lang w:eastAsia="en-US"/>
        </w:rPr>
      </w:pPr>
      <w:r>
        <w:rPr>
          <w:lang w:eastAsia="en-US"/>
        </w:rPr>
        <w:t>Ekran</w:t>
      </w:r>
      <w:r w:rsidR="0058386F">
        <w:rPr>
          <w:lang w:eastAsia="en-US"/>
        </w:rPr>
        <w:t xml:space="preserve"> transakcji JPKZ </w:t>
      </w:r>
      <w:r>
        <w:rPr>
          <w:lang w:eastAsia="en-US"/>
        </w:rPr>
        <w:t>zostanie zmieniony – będzie umożliwiał</w:t>
      </w:r>
      <w:r w:rsidR="0058386F">
        <w:rPr>
          <w:lang w:eastAsia="en-US"/>
        </w:rPr>
        <w:t xml:space="preserve"> wybór </w:t>
      </w:r>
      <w:r w:rsidR="00F24EA1">
        <w:rPr>
          <w:lang w:eastAsia="en-US"/>
        </w:rPr>
        <w:t>struktury,</w:t>
      </w:r>
      <w:r>
        <w:rPr>
          <w:lang w:eastAsia="en-US"/>
        </w:rPr>
        <w:t xml:space="preserve"> dla której będzie generowany JPK</w:t>
      </w:r>
      <w:r w:rsidR="0058386F">
        <w:rPr>
          <w:lang w:eastAsia="en-US"/>
        </w:rPr>
        <w:t>:</w:t>
      </w:r>
    </w:p>
    <w:p w:rsidR="0058386F" w:rsidRDefault="0058386F" w:rsidP="0058386F">
      <w:pPr>
        <w:rPr>
          <w:lang w:eastAsia="en-US"/>
        </w:rPr>
      </w:pPr>
      <w:r>
        <w:rPr>
          <w:noProof/>
        </w:rPr>
        <w:drawing>
          <wp:inline distT="0" distB="0" distL="0" distR="0">
            <wp:extent cx="3801745" cy="3048000"/>
            <wp:effectExtent l="0" t="0" r="8255" b="0"/>
            <wp:docPr id="2" name="Picture 2" descr="cid:image005.png@01D28864.D9D83C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5.png@01D28864.D9D83CA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74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86F" w:rsidRDefault="0058386F" w:rsidP="0058386F">
      <w:pPr>
        <w:rPr>
          <w:lang w:eastAsia="en-US"/>
        </w:rPr>
      </w:pPr>
    </w:p>
    <w:p w:rsidR="0058386F" w:rsidRDefault="0058386F" w:rsidP="0058386F">
      <w:pPr>
        <w:rPr>
          <w:lang w:eastAsia="en-US"/>
        </w:rPr>
      </w:pPr>
      <w:r>
        <w:rPr>
          <w:lang w:eastAsia="en-US"/>
        </w:rPr>
        <w:t>Kolejn</w:t>
      </w:r>
      <w:r w:rsidR="00015846">
        <w:rPr>
          <w:lang w:eastAsia="en-US"/>
        </w:rPr>
        <w:t>y ekran należy uzupełnić analogicznie jak dotychczas.</w:t>
      </w:r>
      <w:r w:rsidR="00F569E9">
        <w:rPr>
          <w:lang w:eastAsia="en-US"/>
        </w:rPr>
        <w:t xml:space="preserve"> </w:t>
      </w:r>
    </w:p>
    <w:p w:rsidR="0058386F" w:rsidRDefault="0058386F" w:rsidP="0058386F">
      <w:pPr>
        <w:rPr>
          <w:lang w:eastAsia="en-US"/>
        </w:rPr>
      </w:pPr>
    </w:p>
    <w:p w:rsidR="0058386F" w:rsidRDefault="0058386F" w:rsidP="0058386F">
      <w:pPr>
        <w:rPr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6595745" cy="6646545"/>
            <wp:effectExtent l="0" t="0" r="14605" b="1905"/>
            <wp:docPr id="1" name="Picture 1" descr="cid:image006.png@01D28864.D9D83C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6.png@01D28864.D9D83CA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745" cy="664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86F" w:rsidRDefault="0058386F" w:rsidP="0058386F">
      <w:pPr>
        <w:rPr>
          <w:lang w:eastAsia="en-US"/>
        </w:rPr>
      </w:pPr>
    </w:p>
    <w:p w:rsidR="004961E5" w:rsidRDefault="0058386F">
      <w:pPr>
        <w:rPr>
          <w:lang w:eastAsia="en-US"/>
        </w:rPr>
      </w:pPr>
      <w:r>
        <w:rPr>
          <w:lang w:eastAsia="en-US"/>
        </w:rPr>
        <w:t>Brak przypisania wartości „X” dla parametru JPK005 spowoduje brak zmiany funkcjonowania transakcji JPKZ.</w:t>
      </w:r>
    </w:p>
    <w:p w:rsidR="00DB49E1" w:rsidRDefault="00DB49E1">
      <w:pPr>
        <w:rPr>
          <w:lang w:eastAsia="en-US"/>
        </w:rPr>
      </w:pPr>
    </w:p>
    <w:p w:rsidR="00DB49E1" w:rsidRDefault="00DB49E1">
      <w:pPr>
        <w:rPr>
          <w:lang w:eastAsia="en-US"/>
        </w:rPr>
      </w:pPr>
      <w:r>
        <w:rPr>
          <w:lang w:eastAsia="en-US"/>
        </w:rPr>
        <w:t>Dodatkowo można skorzystać z nowych transakcji:</w:t>
      </w:r>
    </w:p>
    <w:p w:rsidR="00DB49E1" w:rsidRDefault="00DB49E1" w:rsidP="00DB49E1">
      <w:pPr>
        <w:pStyle w:val="ListParagraph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/n/BCC/JPKZ_FA</w:t>
      </w:r>
    </w:p>
    <w:p w:rsidR="00DB49E1" w:rsidRDefault="00DB49E1" w:rsidP="00DB49E1">
      <w:pPr>
        <w:pStyle w:val="ListParagraph"/>
        <w:numPr>
          <w:ilvl w:val="0"/>
          <w:numId w:val="3"/>
        </w:numPr>
      </w:pPr>
      <w:r>
        <w:rPr>
          <w:lang w:eastAsia="en-US"/>
        </w:rPr>
        <w:t>/n/BCC/JPKZ_KR</w:t>
      </w:r>
    </w:p>
    <w:p w:rsidR="00DB49E1" w:rsidRDefault="00DB49E1" w:rsidP="00DB49E1">
      <w:pPr>
        <w:pStyle w:val="ListParagraph"/>
        <w:numPr>
          <w:ilvl w:val="0"/>
          <w:numId w:val="3"/>
        </w:numPr>
      </w:pPr>
      <w:r>
        <w:rPr>
          <w:lang w:eastAsia="en-US"/>
        </w:rPr>
        <w:t>/n/BCC/JPKZ_MAG</w:t>
      </w:r>
    </w:p>
    <w:p w:rsidR="00DB49E1" w:rsidRDefault="00DB49E1" w:rsidP="00DB49E1">
      <w:pPr>
        <w:pStyle w:val="ListParagraph"/>
        <w:numPr>
          <w:ilvl w:val="0"/>
          <w:numId w:val="3"/>
        </w:numPr>
      </w:pPr>
      <w:r>
        <w:rPr>
          <w:lang w:eastAsia="en-US"/>
        </w:rPr>
        <w:t>/n/BCC/JPKZ_VAT</w:t>
      </w:r>
    </w:p>
    <w:p w:rsidR="00DB49E1" w:rsidRDefault="00DB49E1" w:rsidP="00DB49E1">
      <w:pPr>
        <w:pStyle w:val="ListParagraph"/>
        <w:numPr>
          <w:ilvl w:val="0"/>
          <w:numId w:val="3"/>
        </w:numPr>
      </w:pPr>
      <w:r>
        <w:rPr>
          <w:lang w:eastAsia="en-US"/>
        </w:rPr>
        <w:t>/n/BCC/JPKZ_WB</w:t>
      </w:r>
    </w:p>
    <w:p w:rsidR="00DB49E1" w:rsidRDefault="00DB49E1"/>
    <w:p w:rsidR="00E13939" w:rsidRDefault="00E13939"/>
    <w:p w:rsidR="00E13939" w:rsidRPr="00E13939" w:rsidRDefault="00E13939">
      <w:pPr>
        <w:rPr>
          <w:b/>
        </w:rPr>
      </w:pPr>
      <w:r w:rsidRPr="00E13939">
        <w:rPr>
          <w:b/>
        </w:rPr>
        <w:lastRenderedPageBreak/>
        <w:t>Transport zmieniają następujące obiekty:</w:t>
      </w:r>
    </w:p>
    <w:p w:rsidR="00E13939" w:rsidRDefault="00E13939">
      <w:r w:rsidRPr="00E13939">
        <w:drawing>
          <wp:inline distT="0" distB="0" distL="0" distR="0" wp14:anchorId="6B76D938" wp14:editId="23EE457D">
            <wp:extent cx="4861981" cy="81388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61981" cy="813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939" w:rsidRDefault="00E13939"/>
    <w:p w:rsidR="00E13939" w:rsidRDefault="00E13939">
      <w:r w:rsidRPr="00E13939">
        <w:lastRenderedPageBreak/>
        <w:drawing>
          <wp:inline distT="0" distB="0" distL="0" distR="0" wp14:anchorId="5FB90BCA" wp14:editId="5BCD965A">
            <wp:extent cx="3337849" cy="473243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37849" cy="47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29C" w:rsidRDefault="000C229C"/>
    <w:p w:rsidR="000C229C" w:rsidRDefault="000C229C">
      <w:r w:rsidRPr="000C229C">
        <w:lastRenderedPageBreak/>
        <w:drawing>
          <wp:inline distT="0" distB="0" distL="0" distR="0" wp14:anchorId="5DBA0A22" wp14:editId="04FB1F4F">
            <wp:extent cx="4961050" cy="62946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61050" cy="62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C2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75E41"/>
    <w:multiLevelType w:val="hybridMultilevel"/>
    <w:tmpl w:val="5218F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6F"/>
    <w:rsid w:val="00011325"/>
    <w:rsid w:val="00015846"/>
    <w:rsid w:val="000C229C"/>
    <w:rsid w:val="00301CBB"/>
    <w:rsid w:val="004961E5"/>
    <w:rsid w:val="0058386F"/>
    <w:rsid w:val="00631CBF"/>
    <w:rsid w:val="00A3175B"/>
    <w:rsid w:val="00A6259A"/>
    <w:rsid w:val="00DB49E1"/>
    <w:rsid w:val="00E13939"/>
    <w:rsid w:val="00F24EA1"/>
    <w:rsid w:val="00F569E9"/>
    <w:rsid w:val="00F95708"/>
    <w:rsid w:val="00FD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BD44"/>
  <w15:chartTrackingRefBased/>
  <w15:docId w15:val="{07E32AF9-8277-4AE8-B72F-1201B332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386F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28864.D9D83CA0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image006.png@01D28864.D9D83CA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cid:image002.png@01D28864.D9D83CA0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cid:image005.png@01D28864.D9D83CA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18</cp:revision>
  <dcterms:created xsi:type="dcterms:W3CDTF">2017-02-20T08:50:00Z</dcterms:created>
  <dcterms:modified xsi:type="dcterms:W3CDTF">2017-06-29T12:18:00Z</dcterms:modified>
</cp:coreProperties>
</file>